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12" w:rsidRDefault="00A02412" w:rsidP="000C558B">
      <w:pPr>
        <w:jc w:val="center"/>
        <w:rPr>
          <w:b/>
        </w:rPr>
      </w:pPr>
    </w:p>
    <w:p w:rsidR="00A02412" w:rsidRDefault="00A02412" w:rsidP="000C558B">
      <w:pPr>
        <w:jc w:val="center"/>
        <w:rPr>
          <w:b/>
        </w:rPr>
      </w:pPr>
    </w:p>
    <w:p w:rsidR="000C558B" w:rsidRPr="008369BF" w:rsidRDefault="000C558B" w:rsidP="000C558B">
      <w:pPr>
        <w:jc w:val="center"/>
        <w:rPr>
          <w:b/>
        </w:rPr>
      </w:pPr>
      <w:bookmarkStart w:id="0" w:name="_GoBack"/>
      <w:bookmarkEnd w:id="0"/>
      <w:r w:rsidRPr="008369BF">
        <w:rPr>
          <w:b/>
        </w:rPr>
        <w:t>Стоимость и сроки обучения на подготовительных курсах</w:t>
      </w:r>
      <w:r w:rsidRPr="008369BF">
        <w:rPr>
          <w:b/>
        </w:rPr>
        <w:br/>
        <w:t>в 201</w:t>
      </w:r>
      <w:r>
        <w:rPr>
          <w:b/>
        </w:rPr>
        <w:t>6</w:t>
      </w:r>
      <w:r w:rsidRPr="008369BF">
        <w:rPr>
          <w:b/>
        </w:rPr>
        <w:t>/201</w:t>
      </w:r>
      <w:r>
        <w:rPr>
          <w:b/>
        </w:rPr>
        <w:t>7</w:t>
      </w:r>
      <w:r w:rsidRPr="008369BF">
        <w:rPr>
          <w:b/>
        </w:rPr>
        <w:t xml:space="preserve"> учебном году</w:t>
      </w:r>
    </w:p>
    <w:p w:rsidR="000C558B" w:rsidRDefault="000C558B" w:rsidP="000C558B">
      <w:pPr>
        <w:jc w:val="right"/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126"/>
        <w:gridCol w:w="1417"/>
        <w:gridCol w:w="1417"/>
        <w:gridCol w:w="1417"/>
      </w:tblGrid>
      <w:tr w:rsidR="000C558B" w:rsidRPr="009B591F" w:rsidTr="00182B79">
        <w:trPr>
          <w:jc w:val="center"/>
        </w:trPr>
        <w:tc>
          <w:tcPr>
            <w:tcW w:w="675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0C558B" w:rsidRPr="00533E0E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 w:rsidRPr="00533E0E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126" w:type="dxa"/>
          </w:tcPr>
          <w:p w:rsidR="000C558B" w:rsidRPr="00533E0E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 w:rsidRPr="00533E0E">
              <w:rPr>
                <w:b/>
                <w:sz w:val="20"/>
                <w:szCs w:val="20"/>
              </w:rPr>
              <w:t xml:space="preserve">Продолжительность обучения </w:t>
            </w:r>
            <w:r>
              <w:rPr>
                <w:b/>
                <w:sz w:val="20"/>
                <w:szCs w:val="20"/>
              </w:rPr>
              <w:br/>
            </w:r>
            <w:r w:rsidRPr="00533E0E">
              <w:rPr>
                <w:b/>
                <w:sz w:val="20"/>
                <w:szCs w:val="20"/>
              </w:rPr>
              <w:t>(</w:t>
            </w:r>
            <w:proofErr w:type="spellStart"/>
            <w:r w:rsidRPr="00533E0E">
              <w:rPr>
                <w:b/>
                <w:sz w:val="20"/>
                <w:szCs w:val="20"/>
              </w:rPr>
              <w:t>ак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33E0E">
              <w:rPr>
                <w:b/>
                <w:sz w:val="20"/>
                <w:szCs w:val="20"/>
              </w:rPr>
              <w:t xml:space="preserve"> часы)</w:t>
            </w:r>
          </w:p>
        </w:tc>
        <w:tc>
          <w:tcPr>
            <w:tcW w:w="1417" w:type="dxa"/>
          </w:tcPr>
          <w:p w:rsidR="000C558B" w:rsidRPr="00533E0E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</w:t>
            </w:r>
            <w:r w:rsidRPr="00533E0E">
              <w:rPr>
                <w:b/>
                <w:sz w:val="20"/>
                <w:szCs w:val="20"/>
              </w:rPr>
              <w:t>тоимость</w:t>
            </w:r>
            <w:r>
              <w:rPr>
                <w:b/>
                <w:sz w:val="20"/>
                <w:szCs w:val="20"/>
              </w:rPr>
              <w:t xml:space="preserve"> обучения </w:t>
            </w:r>
          </w:p>
          <w:p w:rsidR="000C558B" w:rsidRPr="00533E0E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 w:rsidRPr="00533E0E">
              <w:rPr>
                <w:b/>
                <w:sz w:val="20"/>
                <w:szCs w:val="20"/>
              </w:rPr>
              <w:t>(руб</w:t>
            </w:r>
            <w:r>
              <w:rPr>
                <w:b/>
                <w:sz w:val="20"/>
                <w:szCs w:val="20"/>
              </w:rPr>
              <w:t>.</w:t>
            </w:r>
            <w:r w:rsidRPr="00533E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C558B" w:rsidRPr="00533E0E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 в неделю</w:t>
            </w:r>
            <w:r>
              <w:rPr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sz w:val="20"/>
                <w:szCs w:val="20"/>
              </w:rPr>
              <w:t>ак</w:t>
            </w:r>
            <w:proofErr w:type="spellEnd"/>
            <w:r>
              <w:rPr>
                <w:b/>
                <w:sz w:val="20"/>
                <w:szCs w:val="20"/>
              </w:rPr>
              <w:t>. часы)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обучения за 4 недели (руб.)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68 400,00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61 200,00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(интерьер и оборудование)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(графический дизайн)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771F75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(средовой дизайн)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771F75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(промышленный дизайн)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(дизайн костюма)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497845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(дизайн мебели)</w:t>
            </w:r>
          </w:p>
        </w:tc>
        <w:tc>
          <w:tcPr>
            <w:tcW w:w="2126" w:type="dxa"/>
          </w:tcPr>
          <w:p w:rsidR="000C558B" w:rsidRPr="005E23EC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(станковая и книжная графика)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AB2DD9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(художественный текстиль)</w:t>
            </w:r>
          </w:p>
        </w:tc>
        <w:tc>
          <w:tcPr>
            <w:tcW w:w="2126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60 200,00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Default="000C558B" w:rsidP="00182B79">
            <w:r w:rsidRPr="004E506A">
              <w:rPr>
                <w:sz w:val="20"/>
                <w:szCs w:val="20"/>
              </w:rPr>
              <w:t>Композиция (</w:t>
            </w:r>
            <w:r>
              <w:rPr>
                <w:sz w:val="20"/>
                <w:szCs w:val="20"/>
              </w:rPr>
              <w:t>монументально-декоративная скульптура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558B" w:rsidRPr="00476333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Default="000C558B" w:rsidP="00182B79">
            <w:r>
              <w:rPr>
                <w:sz w:val="20"/>
                <w:szCs w:val="20"/>
              </w:rPr>
              <w:t xml:space="preserve">Лепка </w:t>
            </w:r>
            <w:r w:rsidRPr="004E50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монументально-декоративная скульптура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8 400,00</w:t>
            </w:r>
          </w:p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Default="000C558B" w:rsidP="00182B79">
            <w:r w:rsidRPr="004E506A">
              <w:rPr>
                <w:sz w:val="20"/>
                <w:szCs w:val="20"/>
              </w:rPr>
              <w:t>Композиция (</w:t>
            </w:r>
            <w:r>
              <w:rPr>
                <w:sz w:val="20"/>
                <w:szCs w:val="20"/>
              </w:rPr>
              <w:t>живопись и реставрация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Default="000C558B" w:rsidP="00182B79">
            <w:r w:rsidRPr="004E506A">
              <w:rPr>
                <w:sz w:val="20"/>
                <w:szCs w:val="20"/>
              </w:rPr>
              <w:t>Композиция (художественн</w:t>
            </w:r>
            <w:r>
              <w:rPr>
                <w:sz w:val="20"/>
                <w:szCs w:val="20"/>
              </w:rPr>
              <w:t>ая</w:t>
            </w:r>
            <w:r w:rsidRPr="004E5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керамика и стекло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Default="000C558B" w:rsidP="00182B79">
            <w:r w:rsidRPr="004E506A">
              <w:rPr>
                <w:sz w:val="20"/>
                <w:szCs w:val="20"/>
              </w:rPr>
              <w:t>Композиция (художественн</w:t>
            </w:r>
            <w:r>
              <w:rPr>
                <w:sz w:val="20"/>
                <w:szCs w:val="20"/>
              </w:rPr>
              <w:t>ая</w:t>
            </w:r>
            <w:r w:rsidRPr="004E50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обработка металла</w:t>
            </w:r>
            <w:r w:rsidRPr="004E506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11 200,00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C558B" w:rsidRPr="00AB2DD9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4E506A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0C558B" w:rsidRPr="009B591F" w:rsidTr="00182B79">
        <w:trPr>
          <w:trHeight w:val="397"/>
          <w:jc w:val="center"/>
        </w:trPr>
        <w:tc>
          <w:tcPr>
            <w:tcW w:w="675" w:type="dxa"/>
          </w:tcPr>
          <w:p w:rsidR="000C558B" w:rsidRPr="00AB2DD9" w:rsidRDefault="00A02412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558B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C558B" w:rsidRPr="004E506A" w:rsidRDefault="000C558B" w:rsidP="00182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26 600,00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C558B" w:rsidRDefault="000C558B" w:rsidP="00182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</w:tbl>
    <w:p w:rsidR="002D39E1" w:rsidRDefault="002D39E1"/>
    <w:sectPr w:rsidR="002D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B"/>
    <w:rsid w:val="000C558B"/>
    <w:rsid w:val="002D39E1"/>
    <w:rsid w:val="00771F75"/>
    <w:rsid w:val="00A02412"/>
    <w:rsid w:val="00B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2016-09-13T09:41:00Z</dcterms:created>
  <dcterms:modified xsi:type="dcterms:W3CDTF">2016-09-13T09:54:00Z</dcterms:modified>
</cp:coreProperties>
</file>