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3AEB1" w14:textId="07E93E0B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1740"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14:paraId="47F1ADBE" w14:textId="77777777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3C1740">
        <w:rPr>
          <w:rFonts w:ascii="Times New Roman" w:hAnsi="Times New Roman" w:cs="Times New Roman"/>
          <w:sz w:val="14"/>
          <w:szCs w:val="14"/>
        </w:rPr>
        <w:t>______________</w:t>
      </w:r>
    </w:p>
    <w:p w14:paraId="1DA32C04" w14:textId="77777777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17DC4EB3" w14:textId="77777777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1740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14:paraId="79C3FA2C" w14:textId="77777777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6E615F52" w14:textId="77777777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40">
        <w:rPr>
          <w:rFonts w:ascii="Times New Roman" w:hAnsi="Times New Roman" w:cs="Times New Roman"/>
          <w:b/>
          <w:sz w:val="24"/>
          <w:szCs w:val="24"/>
        </w:rPr>
        <w:t>САНКТ-ПЕТЕРБУРГСКАЯ</w:t>
      </w:r>
    </w:p>
    <w:p w14:paraId="2892B803" w14:textId="77777777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40">
        <w:rPr>
          <w:rFonts w:ascii="Times New Roman" w:hAnsi="Times New Roman" w:cs="Times New Roman"/>
          <w:b/>
          <w:sz w:val="24"/>
          <w:szCs w:val="24"/>
        </w:rPr>
        <w:t>ГОСУДАРСТВЕННАЯ ХУДОЖЕСТВЕННО-ПРОМЫШЛЕННАЯ АКАДЕМИЯ</w:t>
      </w:r>
    </w:p>
    <w:p w14:paraId="1FAA223C" w14:textId="3E7D7459" w:rsidR="00DD4A3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40">
        <w:rPr>
          <w:rFonts w:ascii="Times New Roman" w:hAnsi="Times New Roman" w:cs="Times New Roman"/>
          <w:b/>
          <w:sz w:val="24"/>
          <w:szCs w:val="24"/>
        </w:rPr>
        <w:t>имени 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740">
        <w:rPr>
          <w:rFonts w:ascii="Times New Roman" w:hAnsi="Times New Roman" w:cs="Times New Roman"/>
          <w:b/>
          <w:sz w:val="24"/>
          <w:szCs w:val="24"/>
        </w:rPr>
        <w:t>Л. Штиглица</w:t>
      </w:r>
    </w:p>
    <w:p w14:paraId="6DE549D4" w14:textId="77777777" w:rsidR="00DD4A30" w:rsidRPr="003C1740" w:rsidRDefault="00DD4A30" w:rsidP="00DD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c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147"/>
        <w:gridCol w:w="4634"/>
      </w:tblGrid>
      <w:tr w:rsidR="00DD4A30" w:rsidRPr="005B16A5" w14:paraId="0AF49316" w14:textId="77777777" w:rsidTr="0058541F">
        <w:tc>
          <w:tcPr>
            <w:tcW w:w="562" w:type="dxa"/>
          </w:tcPr>
          <w:p w14:paraId="4F87F7DF" w14:textId="77777777" w:rsidR="00DD4A30" w:rsidRPr="005B16A5" w:rsidRDefault="00DD4A30" w:rsidP="0058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4820" w:type="dxa"/>
          </w:tcPr>
          <w:p w14:paraId="2E3D0EB0" w14:textId="77777777" w:rsidR="00DD4A30" w:rsidRPr="005B16A5" w:rsidRDefault="00DD4A30" w:rsidP="0058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147" w:type="dxa"/>
          </w:tcPr>
          <w:p w14:paraId="77694642" w14:textId="77777777" w:rsidR="00DD4A30" w:rsidRPr="005B16A5" w:rsidRDefault="00DD4A30" w:rsidP="0058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4634" w:type="dxa"/>
          </w:tcPr>
          <w:p w14:paraId="1CB94764" w14:textId="77777777" w:rsidR="00DD4A30" w:rsidRPr="005B16A5" w:rsidRDefault="00DD4A30" w:rsidP="0058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D4A30" w:rsidRPr="005B16A5" w14:paraId="25431331" w14:textId="77777777" w:rsidTr="0058541F">
        <w:tc>
          <w:tcPr>
            <w:tcW w:w="15163" w:type="dxa"/>
            <w:gridSpan w:val="4"/>
          </w:tcPr>
          <w:p w14:paraId="63BB589B" w14:textId="77777777" w:rsidR="00DD4A30" w:rsidRPr="005B16A5" w:rsidRDefault="00DD4A30" w:rsidP="005854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Учебное управление</w:t>
            </w:r>
          </w:p>
        </w:tc>
      </w:tr>
      <w:tr w:rsidR="00DD4A30" w:rsidRPr="005B16A5" w14:paraId="4037CF30" w14:textId="77777777" w:rsidTr="0058541F">
        <w:tc>
          <w:tcPr>
            <w:tcW w:w="562" w:type="dxa"/>
          </w:tcPr>
          <w:p w14:paraId="19441353" w14:textId="77777777" w:rsidR="00DD4A30" w:rsidRPr="005B16A5" w:rsidRDefault="00DD4A30" w:rsidP="0058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3A6066E" w14:textId="77777777" w:rsidR="00DD4A30" w:rsidRPr="00F678EE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78EE">
              <w:rPr>
                <w:rFonts w:asciiTheme="majorBidi" w:hAnsiTheme="majorBidi" w:cstheme="majorBidi"/>
                <w:sz w:val="24"/>
                <w:szCs w:val="24"/>
              </w:rPr>
              <w:t xml:space="preserve">Где найти всю информацию по направлениям, которые реализует академия? </w:t>
            </w:r>
          </w:p>
        </w:tc>
        <w:tc>
          <w:tcPr>
            <w:tcW w:w="5147" w:type="dxa"/>
          </w:tcPr>
          <w:p w14:paraId="73519B66" w14:textId="77777777" w:rsidR="00DD4A30" w:rsidRPr="005B16A5" w:rsidRDefault="00DD4A30" w:rsidP="0058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Вся информация о реализуемых образовательных программах</w:t>
            </w:r>
            <w:r w:rsidRPr="005B16A5">
              <w:rPr>
                <w:rFonts w:asciiTheme="majorBidi" w:hAnsiTheme="majorBidi" w:cstheme="majorBidi"/>
                <w:sz w:val="24"/>
                <w:szCs w:val="24"/>
              </w:rPr>
              <w:t xml:space="preserve"> размещае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тся </w:t>
            </w:r>
            <w:r w:rsidRPr="005B16A5">
              <w:rPr>
                <w:rFonts w:asciiTheme="majorBidi" w:hAnsiTheme="majorBidi" w:cstheme="majorBidi"/>
                <w:sz w:val="24"/>
                <w:szCs w:val="24"/>
              </w:rPr>
              <w:t xml:space="preserve">на официальном сайте вуза в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обязательной части сайте в </w:t>
            </w:r>
            <w:r w:rsidRPr="005B16A5">
              <w:rPr>
                <w:rFonts w:asciiTheme="majorBidi" w:hAnsiTheme="majorBidi" w:cstheme="majorBidi"/>
                <w:sz w:val="24"/>
                <w:szCs w:val="24"/>
              </w:rPr>
              <w:t>разделе «Образование»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Так же информацию о кафедрах можно посмотреть во вкладке </w:t>
            </w:r>
            <w:r w:rsidRPr="005B16A5">
              <w:rPr>
                <w:rFonts w:asciiTheme="majorBidi" w:hAnsiTheme="majorBidi" w:cstheme="majorBidi"/>
                <w:sz w:val="24"/>
                <w:szCs w:val="24"/>
              </w:rPr>
              <w:t>«Студенту» / «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Факультеты и кафедры</w:t>
            </w:r>
            <w:r w:rsidRPr="005B16A5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4634" w:type="dxa"/>
          </w:tcPr>
          <w:p w14:paraId="1CC39869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Pr="00005446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https://www.ghpa.ru/sveden/education/</w:t>
              </w:r>
            </w:hyperlink>
          </w:p>
          <w:p w14:paraId="16BAAD78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или</w:t>
            </w:r>
          </w:p>
          <w:p w14:paraId="129D8659" w14:textId="77777777" w:rsidR="00DD4A30" w:rsidRPr="00F678EE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0B">
              <w:rPr>
                <w:rFonts w:asciiTheme="majorBidi" w:hAnsiTheme="majorBidi" w:cstheme="majorBidi"/>
                <w:sz w:val="24"/>
                <w:szCs w:val="24"/>
              </w:rPr>
              <w:t>https://www.ghpa.ru/studentu/fakultety-i-kafedry</w:t>
            </w:r>
          </w:p>
        </w:tc>
      </w:tr>
      <w:tr w:rsidR="00DD4A30" w:rsidRPr="005B16A5" w14:paraId="7640AE73" w14:textId="77777777" w:rsidTr="0058541F">
        <w:tc>
          <w:tcPr>
            <w:tcW w:w="562" w:type="dxa"/>
          </w:tcPr>
          <w:p w14:paraId="38142986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889BF49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Где найти актуальные учебные планы и графики учебного процесса?</w:t>
            </w:r>
          </w:p>
        </w:tc>
        <w:tc>
          <w:tcPr>
            <w:tcW w:w="5147" w:type="dxa"/>
          </w:tcPr>
          <w:p w14:paraId="577C49E8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Учебные планы и графики размещаются на официальном сайте вуза в разделе «Образование» / «Учебные планы»</w:t>
            </w:r>
          </w:p>
        </w:tc>
        <w:tc>
          <w:tcPr>
            <w:tcW w:w="4634" w:type="dxa"/>
          </w:tcPr>
          <w:p w14:paraId="562C22D2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https://www.ghpa.ru/sveden/education/</w:t>
            </w:r>
          </w:p>
        </w:tc>
      </w:tr>
      <w:tr w:rsidR="00DD4A30" w:rsidRPr="005B16A5" w14:paraId="7CBFF5EE" w14:textId="77777777" w:rsidTr="0058541F">
        <w:tc>
          <w:tcPr>
            <w:tcW w:w="562" w:type="dxa"/>
          </w:tcPr>
          <w:p w14:paraId="2A715BA7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59D5E278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Где посмотреть расписание занятий?</w:t>
            </w:r>
          </w:p>
        </w:tc>
        <w:tc>
          <w:tcPr>
            <w:tcW w:w="5147" w:type="dxa"/>
          </w:tcPr>
          <w:p w14:paraId="7D5DF666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Актуальное расписание на текущий семестра находится на официальном сайте во вкладке «Студенту» / «Расписание занятий»</w:t>
            </w:r>
          </w:p>
        </w:tc>
        <w:tc>
          <w:tcPr>
            <w:tcW w:w="4634" w:type="dxa"/>
          </w:tcPr>
          <w:p w14:paraId="18C29AF9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https://www.ghpa.ru/studentu/raspisanie-zanyatiy</w:t>
            </w:r>
          </w:p>
        </w:tc>
      </w:tr>
      <w:tr w:rsidR="00DD4A30" w:rsidRPr="005B16A5" w14:paraId="1FFF3191" w14:textId="77777777" w:rsidTr="0058541F">
        <w:tc>
          <w:tcPr>
            <w:tcW w:w="562" w:type="dxa"/>
          </w:tcPr>
          <w:p w14:paraId="6B4AA37E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296F18AE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Как узнать расписание моих зачетов, экзаменов?</w:t>
            </w:r>
          </w:p>
        </w:tc>
        <w:tc>
          <w:tcPr>
            <w:tcW w:w="5147" w:type="dxa"/>
          </w:tcPr>
          <w:p w14:paraId="26128116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Актуальное расписание сессии находится на официальном сайте во вкладке «Студенту» / «Расписание сессии»</w:t>
            </w:r>
          </w:p>
        </w:tc>
        <w:tc>
          <w:tcPr>
            <w:tcW w:w="4634" w:type="dxa"/>
          </w:tcPr>
          <w:p w14:paraId="2EEEF379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16A5">
              <w:rPr>
                <w:rFonts w:asciiTheme="majorBidi" w:hAnsiTheme="majorBidi" w:cstheme="majorBidi"/>
                <w:sz w:val="24"/>
                <w:szCs w:val="24"/>
              </w:rPr>
              <w:t>https://www.ghpa.ru/studentu/raspisanie-sessii</w:t>
            </w:r>
          </w:p>
        </w:tc>
      </w:tr>
      <w:tr w:rsidR="00DD4A30" w:rsidRPr="005B16A5" w14:paraId="75CE2491" w14:textId="77777777" w:rsidTr="0058541F">
        <w:tc>
          <w:tcPr>
            <w:tcW w:w="562" w:type="dxa"/>
          </w:tcPr>
          <w:p w14:paraId="1C1D3B87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28817832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Как перевестись в академию из другого вуза или внутри академии на другую программу?</w:t>
            </w:r>
          </w:p>
        </w:tc>
        <w:tc>
          <w:tcPr>
            <w:tcW w:w="5147" w:type="dxa"/>
          </w:tcPr>
          <w:p w14:paraId="09ECDAF4" w14:textId="77777777" w:rsidR="00DD4A30" w:rsidRPr="003F389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Для начала стоит ознакомиться с вакантными </w:t>
            </w:r>
            <w:r w:rsidRPr="003F3890">
              <w:rPr>
                <w:rFonts w:asciiTheme="majorBidi" w:hAnsiTheme="majorBidi" w:cstheme="majorBidi"/>
                <w:sz w:val="24"/>
                <w:szCs w:val="24"/>
              </w:rPr>
              <w:t xml:space="preserve">местами для приема (перевода), они актуализируются и размещаются во вкладке </w:t>
            </w:r>
          </w:p>
          <w:p w14:paraId="5E986C60" w14:textId="77777777" w:rsidR="00DD4A30" w:rsidRPr="003F389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F3890">
              <w:rPr>
                <w:rFonts w:asciiTheme="majorBidi" w:hAnsiTheme="majorBidi" w:cstheme="majorBidi"/>
                <w:sz w:val="24"/>
                <w:szCs w:val="24"/>
              </w:rPr>
              <w:t>«Основные сведения об образовательной организации» / «Вакантные места для приема (перевода) обучающихся»</w:t>
            </w:r>
          </w:p>
          <w:p w14:paraId="18827F63" w14:textId="77777777" w:rsidR="00DD4A30" w:rsidRPr="003F389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5DAAA4" w14:textId="77777777" w:rsidR="00DD4A30" w:rsidRPr="003F389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F3890">
              <w:rPr>
                <w:rFonts w:asciiTheme="majorBidi" w:hAnsiTheme="majorBidi" w:cstheme="majorBidi"/>
                <w:sz w:val="24"/>
                <w:szCs w:val="24"/>
              </w:rPr>
              <w:t xml:space="preserve">Переводы происходят дважды в год: в конце января и в конце августа. Студенты подают заявления и другие документы по переводу в </w:t>
            </w:r>
            <w:r w:rsidRPr="003F389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электронном виде по соответствующим направлениям подготовки, специальностям на электронную почту деканатов факультетов:</w:t>
            </w:r>
          </w:p>
          <w:p w14:paraId="61683FD3" w14:textId="77777777" w:rsidR="00DD4A30" w:rsidRPr="003F3890" w:rsidRDefault="00DD4A30" w:rsidP="0058541F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F3890">
              <w:rPr>
                <w:rFonts w:asciiTheme="majorBidi" w:hAnsiTheme="majorBidi" w:cstheme="majorBidi"/>
                <w:sz w:val="24"/>
                <w:szCs w:val="24"/>
              </w:rPr>
              <w:t>Монументально-декоративного искусства </w:t>
            </w:r>
            <w:hyperlink r:id="rId6" w:history="1">
              <w:r w:rsidRPr="003F3890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fmdi@ghpa.ru</w:t>
              </w:r>
            </w:hyperlink>
          </w:p>
          <w:p w14:paraId="77657138" w14:textId="77777777" w:rsidR="00DD4A30" w:rsidRPr="003F3890" w:rsidRDefault="00DD4A30" w:rsidP="0058541F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F3890">
              <w:rPr>
                <w:rFonts w:asciiTheme="majorBidi" w:hAnsiTheme="majorBidi" w:cstheme="majorBidi"/>
                <w:sz w:val="24"/>
                <w:szCs w:val="24"/>
              </w:rPr>
              <w:t>Дизайна </w:t>
            </w:r>
            <w:hyperlink r:id="rId7" w:history="1">
              <w:r w:rsidRPr="003F3890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fd@ghpa.ru</w:t>
              </w:r>
            </w:hyperlink>
          </w:p>
          <w:p w14:paraId="09B55CF2" w14:textId="77777777" w:rsidR="00DD4A30" w:rsidRDefault="00DD4A30" w:rsidP="0058541F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F3890">
              <w:rPr>
                <w:rFonts w:asciiTheme="majorBidi" w:hAnsiTheme="majorBidi" w:cstheme="majorBidi"/>
                <w:sz w:val="24"/>
                <w:szCs w:val="24"/>
              </w:rPr>
              <w:t>Изобразительного искусства и реставрации </w:t>
            </w:r>
            <w:hyperlink r:id="rId8" w:history="1">
              <w:r w:rsidRPr="003F3890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fiir@ghpa.ru</w:t>
              </w:r>
            </w:hyperlink>
            <w:r w:rsidRPr="00657DDF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14:paraId="0DBB5D19" w14:textId="77777777" w:rsidR="00DD4A30" w:rsidRPr="00657DDF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Образцы заявлений располагаются во вкладке </w:t>
            </w:r>
            <w:r w:rsidRPr="003F3890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Студенту</w:t>
            </w:r>
            <w:r w:rsidRPr="003F3890">
              <w:rPr>
                <w:rFonts w:asciiTheme="majorBidi" w:hAnsiTheme="majorBidi" w:cstheme="majorBidi"/>
                <w:sz w:val="24"/>
                <w:szCs w:val="24"/>
              </w:rPr>
              <w:t>» / «</w:t>
            </w:r>
            <w:r w:rsidRPr="00332B31">
              <w:rPr>
                <w:rFonts w:asciiTheme="majorBidi" w:hAnsiTheme="majorBidi" w:cstheme="majorBidi"/>
                <w:sz w:val="24"/>
                <w:szCs w:val="24"/>
              </w:rPr>
              <w:t>Переводы из других вузов и внутри академии</w:t>
            </w:r>
            <w:r w:rsidRPr="003F3890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4634" w:type="dxa"/>
          </w:tcPr>
          <w:p w14:paraId="67EF4FDC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F389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https://www.ghpa.ru/sveden/vacant/</w:t>
            </w:r>
          </w:p>
          <w:p w14:paraId="62D7AB92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DDFB86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070459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3E7471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05F00A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D67311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093F4C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7DDF">
              <w:rPr>
                <w:rFonts w:asciiTheme="majorBidi" w:hAnsiTheme="majorBidi" w:cstheme="majorBidi"/>
                <w:sz w:val="24"/>
                <w:szCs w:val="24"/>
              </w:rPr>
              <w:t>https://www.ghpa.ru/studentu/perevod-iz-drugikh-vuzov</w:t>
            </w:r>
          </w:p>
        </w:tc>
      </w:tr>
      <w:tr w:rsidR="00DD4A30" w:rsidRPr="005B16A5" w14:paraId="53F62E59" w14:textId="77777777" w:rsidTr="0058541F">
        <w:tc>
          <w:tcPr>
            <w:tcW w:w="562" w:type="dxa"/>
          </w:tcPr>
          <w:p w14:paraId="005DC657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288EAE3B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47A7">
              <w:rPr>
                <w:rFonts w:asciiTheme="majorBidi" w:hAnsiTheme="majorBidi" w:cstheme="majorBidi"/>
                <w:sz w:val="24"/>
                <w:szCs w:val="24"/>
              </w:rPr>
              <w:t xml:space="preserve">Как получить справку об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успеваемости или о периоде </w:t>
            </w:r>
            <w:r w:rsidRPr="008347A7">
              <w:rPr>
                <w:rFonts w:asciiTheme="majorBidi" w:hAnsiTheme="majorBidi" w:cstheme="majorBidi"/>
                <w:sz w:val="24"/>
                <w:szCs w:val="24"/>
              </w:rPr>
              <w:t>обучении?</w:t>
            </w:r>
          </w:p>
        </w:tc>
        <w:tc>
          <w:tcPr>
            <w:tcW w:w="5147" w:type="dxa"/>
          </w:tcPr>
          <w:p w14:paraId="04BED0E0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47A7">
              <w:rPr>
                <w:rFonts w:asciiTheme="majorBidi" w:hAnsiTheme="majorBidi" w:cstheme="majorBidi"/>
                <w:sz w:val="24"/>
                <w:szCs w:val="24"/>
              </w:rPr>
              <w:t xml:space="preserve">Подайте письменное заявление в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учебно-методическое управление лично или по почте </w:t>
            </w:r>
            <w:hyperlink r:id="rId9" w:tgtFrame="_blank" w:history="1">
              <w:r w:rsidRPr="008347A7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umu@ghpa.ru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75FCF28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47A7">
              <w:rPr>
                <w:rFonts w:asciiTheme="majorBidi" w:hAnsiTheme="majorBidi" w:cstheme="majorBidi"/>
                <w:sz w:val="24"/>
                <w:szCs w:val="24"/>
              </w:rPr>
              <w:t xml:space="preserve">Срок изготовления — до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8347A7">
              <w:rPr>
                <w:rFonts w:asciiTheme="majorBidi" w:hAnsiTheme="majorBidi" w:cstheme="majorBidi"/>
                <w:sz w:val="24"/>
                <w:szCs w:val="24"/>
              </w:rPr>
              <w:t xml:space="preserve"> рабочих дней. </w:t>
            </w:r>
          </w:p>
        </w:tc>
        <w:tc>
          <w:tcPr>
            <w:tcW w:w="4634" w:type="dxa"/>
          </w:tcPr>
          <w:p w14:paraId="219B0AB3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47A7">
              <w:rPr>
                <w:rFonts w:asciiTheme="majorBidi" w:hAnsiTheme="majorBidi" w:cstheme="majorBidi"/>
                <w:sz w:val="24"/>
                <w:szCs w:val="24"/>
              </w:rPr>
              <w:t>https://www.ghpa.ru/studentu/spravka-ob-uspevaemosti-i-periode-obucheniya</w:t>
            </w:r>
          </w:p>
        </w:tc>
      </w:tr>
      <w:tr w:rsidR="00DD4A30" w:rsidRPr="005B16A5" w14:paraId="7BE7FEFD" w14:textId="77777777" w:rsidTr="0058541F">
        <w:tc>
          <w:tcPr>
            <w:tcW w:w="562" w:type="dxa"/>
          </w:tcPr>
          <w:p w14:paraId="265CE473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54B4DAA1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Как получить справку о том, что я являюсь студентом?</w:t>
            </w:r>
          </w:p>
        </w:tc>
        <w:tc>
          <w:tcPr>
            <w:tcW w:w="5147" w:type="dxa"/>
          </w:tcPr>
          <w:p w14:paraId="39343DF0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Необходимо обратиться в управление кадров и делопроизводства.</w:t>
            </w:r>
          </w:p>
          <w:p w14:paraId="2438E5CC" w14:textId="77777777" w:rsidR="00DD4A30" w:rsidRPr="00C07C2E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7C2E">
              <w:rPr>
                <w:rFonts w:asciiTheme="majorBidi" w:hAnsiTheme="majorBidi" w:cstheme="majorBidi"/>
                <w:sz w:val="24"/>
                <w:szCs w:val="24"/>
              </w:rPr>
              <w:t>E-</w:t>
            </w:r>
            <w:proofErr w:type="spellStart"/>
            <w:r w:rsidRPr="00C07C2E">
              <w:rPr>
                <w:rFonts w:asciiTheme="majorBidi" w:hAnsiTheme="majorBidi" w:cstheme="majorBidi"/>
                <w:sz w:val="24"/>
                <w:szCs w:val="24"/>
              </w:rPr>
              <w:t>mail</w:t>
            </w:r>
            <w:proofErr w:type="spellEnd"/>
            <w:r w:rsidRPr="00C07C2E">
              <w:rPr>
                <w:rFonts w:asciiTheme="majorBidi" w:hAnsiTheme="majorBidi" w:cstheme="majorBidi"/>
                <w:sz w:val="24"/>
                <w:szCs w:val="24"/>
              </w:rPr>
              <w:t>: </w:t>
            </w:r>
            <w:hyperlink r:id="rId10" w:history="1">
              <w:r w:rsidRPr="00C07C2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kadr@ghpa.ru</w:t>
              </w:r>
            </w:hyperlink>
          </w:p>
          <w:p w14:paraId="35D49322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07C2E">
              <w:rPr>
                <w:rFonts w:asciiTheme="majorBidi" w:hAnsiTheme="majorBidi" w:cstheme="majorBidi"/>
                <w:sz w:val="24"/>
                <w:szCs w:val="24"/>
              </w:rPr>
              <w:t>каб</w:t>
            </w:r>
            <w:proofErr w:type="spellEnd"/>
            <w:r w:rsidRPr="00C07C2E">
              <w:rPr>
                <w:rFonts w:asciiTheme="majorBidi" w:hAnsiTheme="majorBidi" w:cstheme="majorBidi"/>
                <w:sz w:val="24"/>
                <w:szCs w:val="24"/>
              </w:rPr>
              <w:t>. 242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(Соляной пер., 13)</w:t>
            </w:r>
          </w:p>
        </w:tc>
        <w:tc>
          <w:tcPr>
            <w:tcW w:w="4634" w:type="dxa"/>
          </w:tcPr>
          <w:p w14:paraId="371D58E4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7C2E">
              <w:rPr>
                <w:rFonts w:asciiTheme="majorBidi" w:hAnsiTheme="majorBidi" w:cstheme="majorBidi"/>
                <w:sz w:val="24"/>
                <w:szCs w:val="24"/>
              </w:rPr>
              <w:t>https://www.ghpa.ru/upravlenie-kadrov</w:t>
            </w:r>
          </w:p>
        </w:tc>
      </w:tr>
      <w:tr w:rsidR="00DD4A30" w:rsidRPr="005B16A5" w14:paraId="5F96DD9D" w14:textId="77777777" w:rsidTr="0058541F">
        <w:tc>
          <w:tcPr>
            <w:tcW w:w="562" w:type="dxa"/>
          </w:tcPr>
          <w:p w14:paraId="0E2E19CA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19A000D3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Где найти график практик?</w:t>
            </w:r>
          </w:p>
        </w:tc>
        <w:tc>
          <w:tcPr>
            <w:tcW w:w="5147" w:type="dxa"/>
          </w:tcPr>
          <w:p w14:paraId="2A4C5919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График практик располагается на официальном сайте академии во вкладке </w:t>
            </w:r>
            <w:r w:rsidRPr="005B16A5">
              <w:rPr>
                <w:rFonts w:asciiTheme="majorBidi" w:hAnsiTheme="majorBidi" w:cstheme="majorBidi"/>
                <w:sz w:val="24"/>
                <w:szCs w:val="24"/>
              </w:rPr>
              <w:t xml:space="preserve"> «Студенту» / «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Практики и стажировки</w:t>
            </w:r>
            <w:r w:rsidRPr="005B16A5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4634" w:type="dxa"/>
          </w:tcPr>
          <w:p w14:paraId="4E02E1A2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78EE">
              <w:rPr>
                <w:rFonts w:asciiTheme="majorBidi" w:hAnsiTheme="majorBidi" w:cstheme="majorBidi"/>
                <w:sz w:val="24"/>
                <w:szCs w:val="24"/>
              </w:rPr>
              <w:t>https://www.ghpa.ru/studentu/kontingent</w:t>
            </w:r>
          </w:p>
        </w:tc>
      </w:tr>
      <w:tr w:rsidR="00DD4A30" w:rsidRPr="005B16A5" w14:paraId="538EBE73" w14:textId="77777777" w:rsidTr="0058541F">
        <w:tc>
          <w:tcPr>
            <w:tcW w:w="562" w:type="dxa"/>
          </w:tcPr>
          <w:p w14:paraId="39C0C11A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32BCDFF5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Кто мне может помочь найти организацию для прохождения практики?</w:t>
            </w:r>
          </w:p>
        </w:tc>
        <w:tc>
          <w:tcPr>
            <w:tcW w:w="5147" w:type="dxa"/>
          </w:tcPr>
          <w:p w14:paraId="12E887DC" w14:textId="77777777" w:rsidR="00DD4A30" w:rsidRPr="00AF53F7" w:rsidRDefault="00DD4A30" w:rsidP="005854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Для подбора места практики нужно заранее обратиться в Центр карьеры и практики. Можно прийти лично в кб.240 (Соляной пер., 13, позвонить по телефону </w:t>
            </w:r>
            <w:r w:rsidRPr="00AF53F7">
              <w:rPr>
                <w:rFonts w:asciiTheme="majorBidi" w:hAnsiTheme="majorBidi" w:cstheme="majorBidi"/>
              </w:rPr>
              <w:t>8 (812) 273-26-98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или написать на почту </w:t>
            </w:r>
            <w:hyperlink r:id="rId11" w:history="1">
              <w:r w:rsidRPr="00005446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career_center@ghpa.ru</w:t>
              </w:r>
            </w:hyperlink>
          </w:p>
          <w:p w14:paraId="7DB0ABD4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34" w:type="dxa"/>
          </w:tcPr>
          <w:p w14:paraId="7DBCEAF5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F53F7">
              <w:rPr>
                <w:rFonts w:asciiTheme="majorBidi" w:hAnsiTheme="majorBidi" w:cstheme="majorBidi"/>
                <w:sz w:val="24"/>
                <w:szCs w:val="24"/>
              </w:rPr>
              <w:t>https://www.ghpa.ru/studentu/trudoustrojstvo</w:t>
            </w:r>
          </w:p>
        </w:tc>
      </w:tr>
      <w:tr w:rsidR="00DD4A30" w:rsidRPr="005B16A5" w14:paraId="6325394B" w14:textId="77777777" w:rsidTr="0058541F">
        <w:tc>
          <w:tcPr>
            <w:tcW w:w="562" w:type="dxa"/>
          </w:tcPr>
          <w:p w14:paraId="262D2EF3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2E6EECB5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Есть ли у академии лицензия на образовательную деятельность и аккредитация образовательных программ?</w:t>
            </w:r>
          </w:p>
        </w:tc>
        <w:tc>
          <w:tcPr>
            <w:tcW w:w="5147" w:type="dxa"/>
          </w:tcPr>
          <w:p w14:paraId="707B99B8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Да, с лицензией можно ознакомиться тут: </w:t>
            </w:r>
            <w:hyperlink r:id="rId12" w:history="1">
              <w:r w:rsidRPr="00005446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https://www.ghpa.ru/sveden/files/004247.pdf</w:t>
              </w:r>
            </w:hyperlink>
          </w:p>
          <w:p w14:paraId="50C50A00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1D7A0B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 выпиской об аккредитации (бессрочной) можно ознакомиться тут: </w:t>
            </w:r>
            <w:hyperlink r:id="rId13" w:history="1">
              <w:r w:rsidRPr="00005446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https://www.ghpa.ru/sveden/files/004479.pdf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634" w:type="dxa"/>
          </w:tcPr>
          <w:p w14:paraId="2FDFBBE2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Pr="00005446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https://islod.obrnadzor.gov.ru/view/298103</w:t>
              </w:r>
            </w:hyperlink>
          </w:p>
          <w:p w14:paraId="3537964F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8E19EF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85B95E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E14">
              <w:rPr>
                <w:rFonts w:asciiTheme="majorBidi" w:hAnsiTheme="majorBidi" w:cstheme="majorBidi"/>
                <w:sz w:val="24"/>
                <w:szCs w:val="24"/>
              </w:rPr>
              <w:t>https://isga.obrnadzor.gov.ru/accredreestr/details/0b0e1212-1211-0e0c-0a0b-0c1111130a0d</w:t>
            </w:r>
          </w:p>
        </w:tc>
      </w:tr>
      <w:tr w:rsidR="00DD4A30" w:rsidRPr="005B16A5" w14:paraId="19949604" w14:textId="77777777" w:rsidTr="0058541F">
        <w:tc>
          <w:tcPr>
            <w:tcW w:w="562" w:type="dxa"/>
          </w:tcPr>
          <w:p w14:paraId="2613CC89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20" w:type="dxa"/>
          </w:tcPr>
          <w:p w14:paraId="609A78E3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Где я могу получить карьерную консультацию? </w:t>
            </w:r>
          </w:p>
        </w:tc>
        <w:tc>
          <w:tcPr>
            <w:tcW w:w="5147" w:type="dxa"/>
          </w:tcPr>
          <w:p w14:paraId="211C837E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Для получения карьерной консультации вам следует обратиться в консультационный пункт Центра карьеры и практик академии.</w:t>
            </w:r>
          </w:p>
          <w:p w14:paraId="5DED493F" w14:textId="77777777" w:rsidR="00DD4A30" w:rsidRPr="004E7C71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C71">
              <w:rPr>
                <w:rFonts w:asciiTheme="majorBidi" w:hAnsiTheme="majorBidi" w:cstheme="majorBidi"/>
                <w:sz w:val="24"/>
                <w:szCs w:val="24"/>
              </w:rPr>
              <w:t xml:space="preserve">Адрес и время работы консультационного пункта: Соляной переулок, д. 13, </w:t>
            </w:r>
            <w:proofErr w:type="spellStart"/>
            <w:r w:rsidRPr="004E7C71">
              <w:rPr>
                <w:rFonts w:asciiTheme="majorBidi" w:hAnsiTheme="majorBidi" w:cstheme="majorBidi"/>
                <w:sz w:val="24"/>
                <w:szCs w:val="24"/>
              </w:rPr>
              <w:t>каб</w:t>
            </w:r>
            <w:proofErr w:type="spellEnd"/>
            <w:r w:rsidRPr="004E7C71">
              <w:rPr>
                <w:rFonts w:asciiTheme="majorBidi" w:hAnsiTheme="majorBidi" w:cstheme="majorBidi"/>
                <w:sz w:val="24"/>
                <w:szCs w:val="24"/>
              </w:rPr>
              <w:t>. № 240 с 10.30 до 16.30 (понедельник-пятница)</w:t>
            </w:r>
          </w:p>
          <w:p w14:paraId="731FD2DF" w14:textId="77777777" w:rsidR="00DD4A30" w:rsidRPr="004E7C71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E99ED0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C71">
              <w:rPr>
                <w:rFonts w:asciiTheme="majorBidi" w:hAnsiTheme="majorBidi" w:cstheme="majorBidi"/>
                <w:sz w:val="24"/>
                <w:szCs w:val="24"/>
              </w:rPr>
              <w:t>Для получения консультации в заочном формате отправьте запрос на электронную почту с темой письма «Карьерная консультация»: career_center@ghpa.ru</w:t>
            </w:r>
          </w:p>
          <w:p w14:paraId="6B7E5752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34" w:type="dxa"/>
          </w:tcPr>
          <w:p w14:paraId="68E8C2BF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Pr="00B9111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https://www.ghpa.ru/studentu/trudoustrojstvo</w:t>
              </w:r>
            </w:hyperlink>
          </w:p>
          <w:p w14:paraId="44841132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4A30" w:rsidRPr="005B16A5" w14:paraId="5202664E" w14:textId="77777777" w:rsidTr="0058541F">
        <w:tc>
          <w:tcPr>
            <w:tcW w:w="562" w:type="dxa"/>
          </w:tcPr>
          <w:p w14:paraId="744BCBAD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1AD19CD8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Где я могу познакомиться с информацией о вакансиях?</w:t>
            </w:r>
          </w:p>
        </w:tc>
        <w:tc>
          <w:tcPr>
            <w:tcW w:w="5147" w:type="dxa"/>
          </w:tcPr>
          <w:p w14:paraId="767ABAA5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 информацией о вакансиях вы можете познакомиться  на странице Центра карьеры и практик, а также на страницах официальных каналов данного центра</w:t>
            </w:r>
          </w:p>
        </w:tc>
        <w:tc>
          <w:tcPr>
            <w:tcW w:w="4634" w:type="dxa"/>
          </w:tcPr>
          <w:p w14:paraId="5D574446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Pr="00B9111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https://www.ghpa.ru/studentu/trudoustrojstvo</w:t>
              </w:r>
            </w:hyperlink>
          </w:p>
          <w:p w14:paraId="77E326D7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Pr="00B9111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https://vk.com/stieglitz_career</w:t>
              </w:r>
            </w:hyperlink>
          </w:p>
          <w:p w14:paraId="6055F825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Pr="00B9111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https://web.max.ru/-72218254933365</w:t>
              </w:r>
            </w:hyperlink>
          </w:p>
          <w:p w14:paraId="5D1D8EF6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4A30" w:rsidRPr="005B16A5" w14:paraId="23CE2786" w14:textId="77777777" w:rsidTr="0058541F">
        <w:tc>
          <w:tcPr>
            <w:tcW w:w="562" w:type="dxa"/>
          </w:tcPr>
          <w:p w14:paraId="411BB09A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5E52DDDC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 каких карьерных мероприятия и проектах я могу поучаствовать за время обучения в академии? </w:t>
            </w:r>
          </w:p>
        </w:tc>
        <w:tc>
          <w:tcPr>
            <w:tcW w:w="5147" w:type="dxa"/>
          </w:tcPr>
          <w:p w14:paraId="2C161990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Для знакомства с информацией о карьерных мероприятиях и проектах, проводимых в академии, вы можете ознакомиться здесь:</w:t>
            </w:r>
          </w:p>
          <w:p w14:paraId="66DF7E94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B9111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https://www.ghpa.ru/studentu/trudoustrojstvo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707E8BB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781629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Также вы можете обратиться к сотрудникам Центра карьеры и практик с соответствующим запросом.</w:t>
            </w:r>
          </w:p>
          <w:p w14:paraId="1AF726FF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C71">
              <w:rPr>
                <w:rFonts w:asciiTheme="majorBidi" w:hAnsiTheme="majorBidi" w:cstheme="majorBidi"/>
                <w:sz w:val="24"/>
                <w:szCs w:val="24"/>
              </w:rPr>
              <w:t xml:space="preserve">Адрес и время работы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Центра карьеры и практик</w:t>
            </w:r>
            <w:r w:rsidRPr="004E7C71">
              <w:rPr>
                <w:rFonts w:asciiTheme="majorBidi" w:hAnsiTheme="majorBidi" w:cstheme="majorBidi"/>
                <w:sz w:val="24"/>
                <w:szCs w:val="24"/>
              </w:rPr>
              <w:t xml:space="preserve">: Соляной переулок, д. 13, </w:t>
            </w:r>
            <w:proofErr w:type="spellStart"/>
            <w:r w:rsidRPr="004E7C71">
              <w:rPr>
                <w:rFonts w:asciiTheme="majorBidi" w:hAnsiTheme="majorBidi" w:cstheme="majorBidi"/>
                <w:sz w:val="24"/>
                <w:szCs w:val="24"/>
              </w:rPr>
              <w:t>каб</w:t>
            </w:r>
            <w:proofErr w:type="spellEnd"/>
            <w:r w:rsidRPr="004E7C71">
              <w:rPr>
                <w:rFonts w:asciiTheme="majorBidi" w:hAnsiTheme="majorBidi" w:cstheme="majorBidi"/>
                <w:sz w:val="24"/>
                <w:szCs w:val="24"/>
              </w:rPr>
              <w:t>. № 240 с 10.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4E7C71">
              <w:rPr>
                <w:rFonts w:asciiTheme="majorBidi" w:hAnsiTheme="majorBidi" w:cstheme="majorBidi"/>
                <w:sz w:val="24"/>
                <w:szCs w:val="24"/>
              </w:rPr>
              <w:t>0 до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4E7C7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4E7C71">
              <w:rPr>
                <w:rFonts w:asciiTheme="majorBidi" w:hAnsiTheme="majorBidi" w:cstheme="majorBidi"/>
                <w:sz w:val="24"/>
                <w:szCs w:val="24"/>
              </w:rPr>
              <w:t>0 (понедельник-пятница)</w:t>
            </w:r>
          </w:p>
        </w:tc>
        <w:tc>
          <w:tcPr>
            <w:tcW w:w="4634" w:type="dxa"/>
          </w:tcPr>
          <w:p w14:paraId="169FC11B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B9111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https://www.ghpa.ru/studentu/trudoustrojstvo</w:t>
              </w:r>
            </w:hyperlink>
          </w:p>
          <w:p w14:paraId="09BFF2B1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4A30" w:rsidRPr="005B16A5" w14:paraId="2C330E78" w14:textId="77777777" w:rsidTr="0058541F">
        <w:tc>
          <w:tcPr>
            <w:tcW w:w="562" w:type="dxa"/>
          </w:tcPr>
          <w:p w14:paraId="36CF1480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41523DA7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Я хочу </w:t>
            </w:r>
            <w:r w:rsidRPr="00886C5D">
              <w:rPr>
                <w:rFonts w:asciiTheme="majorBidi" w:hAnsiTheme="majorBidi" w:cstheme="majorBidi"/>
                <w:sz w:val="24"/>
                <w:szCs w:val="24"/>
              </w:rPr>
              <w:t xml:space="preserve">разработать свой </w:t>
            </w:r>
            <w:proofErr w:type="spellStart"/>
            <w:r w:rsidRPr="00886C5D">
              <w:rPr>
                <w:rFonts w:asciiTheme="majorBidi" w:hAnsiTheme="majorBidi" w:cstheme="majorBidi"/>
                <w:sz w:val="24"/>
                <w:szCs w:val="24"/>
              </w:rPr>
              <w:t>стартап</w:t>
            </w:r>
            <w:proofErr w:type="spellEnd"/>
            <w:r w:rsidRPr="00886C5D">
              <w:rPr>
                <w:rFonts w:asciiTheme="majorBidi" w:hAnsiTheme="majorBidi" w:cstheme="majorBidi"/>
                <w:sz w:val="24"/>
                <w:szCs w:val="24"/>
              </w:rPr>
              <w:t xml:space="preserve"> во время обучения в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академии </w:t>
            </w:r>
            <w:r w:rsidRPr="00886C5D">
              <w:rPr>
                <w:rFonts w:asciiTheme="majorBidi" w:hAnsiTheme="majorBidi" w:cstheme="majorBidi"/>
                <w:sz w:val="24"/>
                <w:szCs w:val="24"/>
              </w:rPr>
              <w:t>и защитить его в рамках выпускной квалификационной работы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К кому я могу обратиться за консультацией?  </w:t>
            </w:r>
          </w:p>
        </w:tc>
        <w:tc>
          <w:tcPr>
            <w:tcW w:w="5147" w:type="dxa"/>
          </w:tcPr>
          <w:p w14:paraId="0B1410A1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Для получения консультации по участию в программе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Стартап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как диплом» нужно заранее обратиться к руководителю Центра карьеры и практики. </w:t>
            </w:r>
          </w:p>
          <w:p w14:paraId="1BCEA59D" w14:textId="77777777" w:rsidR="00DD4A30" w:rsidRPr="00AF53F7" w:rsidRDefault="00DD4A30" w:rsidP="005854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Можно прийти лично в каб.240 (Соляной пер., 13, позвонить по телефону </w:t>
            </w:r>
            <w:r w:rsidRPr="00AF53F7">
              <w:rPr>
                <w:rFonts w:asciiTheme="majorBidi" w:hAnsiTheme="majorBidi" w:cstheme="majorBidi"/>
              </w:rPr>
              <w:t>8 (812) 273-26-98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или написать на почту </w:t>
            </w:r>
            <w:hyperlink r:id="rId21" w:history="1">
              <w:r w:rsidRPr="00005446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career_center@ghpa.ru</w:t>
              </w:r>
            </w:hyperlink>
          </w:p>
          <w:p w14:paraId="61B4498E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C76BE67" w14:textId="77777777" w:rsidR="00DD4A30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B9111E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https://www.ghpa.ru/studentu/trudoustrojstvo</w:t>
              </w:r>
            </w:hyperlink>
          </w:p>
          <w:p w14:paraId="52734BE2" w14:textId="77777777" w:rsidR="00DD4A30" w:rsidRPr="005B16A5" w:rsidRDefault="00DD4A30" w:rsidP="00585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4A30" w:rsidRPr="00A51853" w14:paraId="5F553EC3" w14:textId="77777777" w:rsidTr="0058541F">
        <w:trPr>
          <w:trHeight w:val="567"/>
        </w:trPr>
        <w:tc>
          <w:tcPr>
            <w:tcW w:w="1516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EE49D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Отдел дополнительного образования</w:t>
            </w:r>
          </w:p>
        </w:tc>
      </w:tr>
      <w:tr w:rsidR="00DD4A30" w:rsidRPr="00A51853" w14:paraId="7B53CDA1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5B5F9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30A51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Какие образовательные программы реализует отдел дополнительного образования?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F9EB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Отдел дополнительного образования реализует дополнительные общеобразовательные программы для детей и взрослых, очные и дистанционные подготовительные курсы, подготовительные экспресс-курсы, программы профессиональной переподготовки и повышения квалификации, краткосрочные образовательные проекты, мастер-классы, лекционные программы и физкультурно-оздоровительные занятия.</w:t>
            </w:r>
          </w:p>
        </w:tc>
        <w:tc>
          <w:tcPr>
            <w:tcW w:w="4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9A648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Актуальный перечень программ, условия обучения и формы записи размещаются в соответствующих подразделах официального сайта Академии.</w:t>
            </w:r>
          </w:p>
          <w:p w14:paraId="570CE807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4683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https://www.ghpa.ru/dopolnitelnoe-obrazovanie/otdel-dopolnitelnogo-obrazovaniya</w:t>
              </w:r>
            </w:hyperlink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A30" w:rsidRPr="00A51853" w14:paraId="3289EDDE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4829D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394E2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Как выбрать программу в соответствии с возрастом и целью обучения?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35F6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Для детей младшего возраста предусмотрены программы «Академии для детей», для школьников среднего и старшего возраста — программы Детской академии искусств и дизайна. Подготовительные курсы предназначены преимущественно для поступающих в образовательные организации художественной направленности. Совершеннолетние слушатели могут выбрать программы «Академии для взрослых», краткосрочные курсы и мастер-классы, а при наличии необходимого уровня образования — программы дополнительного профессионального образования.</w:t>
            </w:r>
          </w:p>
          <w:p w14:paraId="1AAF6F80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531C1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ограничения, требования к уровню подготовки и содержание обучения указываются на странице конкретной программы.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2920D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70784D21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71BE9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6B7AD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Как выбрать программу в соответствии с возрастом и целью обучения?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12F67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младшего возраста предусмотрены программы «Академии для детей», для школьников среднего и старшего возраста — программы Детской академии искусств и </w:t>
            </w:r>
            <w:r w:rsidRPr="00A51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дизайна. Подготовительные курсы предназначены преимущественно для поступающих в образовательные организации художественной направленности. Совершеннолетние слушатели могут выбрать программы «Академии для взрослых», краткосрочные курсы и мастер-классы, а при наличии необходимого уровня образования — программы дополнительного профессионального образования.</w:t>
            </w:r>
          </w:p>
          <w:p w14:paraId="06346E2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22E4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ограничения, требования к уровню подготовки и содержание обучения указываются на странице конкретной программы.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E524D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35027C76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3E040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EDB6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Как записаться на обучение?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4DF2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Способ записи зависит от выбранной программы. Как правило, необходимо заполнить электронную форму регистрации, размещённую на официальном сайте, либо обратиться в отдел дополнительного образования по контактам, указанным в соответствующем подразделе.</w:t>
            </w:r>
          </w:p>
          <w:p w14:paraId="3312C7D8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98507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Заполнение формы не всегда означает автоматическое зачисление. Возможность обучения подтверждается специалистом отдела с учётом наличия свободных мест, после чего оформляется договор об оказании платных образовательных услуг.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15C66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02470684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D98AE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70E92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Можно ли начать обучение в течение учебного года?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6DC31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На некоторые программы можно поступить после начала учебного года при наличии свободных мест. Такая возможность, в частности, может предоставляться на подготовительных курсах и отдельных программах для детей и взрослых.</w:t>
            </w:r>
          </w:p>
          <w:p w14:paraId="577A2608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DFC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Экспресс-курсы, мастер-классы и краткосрочные программы проводятся в установленные сроки, поэтому запись на них завершается до начала занятий либо после заполнения группы.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23A6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20827DB8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1B6EA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31B5A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Какие документы необходимы для заключения договора?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D55A3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Совершеннолетнему слушателю необходимо предоставить паспорт или его копию. Если обучающийся не достиг 18 лет, договор заключается с родителем или иным законным представителем. В этом случае потребуются документы обучающегося и заказчика по договору.</w:t>
            </w:r>
          </w:p>
          <w:p w14:paraId="266B377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C981D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Для поступления на программы дополнительного профессионального образования дополнительно предоставляются документы об образовании, а в предусмотренных случаях — справка об обучении и другие документы, указанные в условиях приёма.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48B59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62EED8AA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DD203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E9E16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Гарантирует ли обучение на подготовительных курсах поступление в Академию?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37DD3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Нет. Подготовительные курсы являются самостоятельными дополнительными общеобразовательными программами и не гарантируют зачисление в Академию.</w:t>
            </w:r>
          </w:p>
          <w:p w14:paraId="638EB43C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53E8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Обучение помогает познакомиться со спецификой творческих вступительных испытаний, повысить уровень подготовки по рисунку, живописи и композиции, получить рекомендации преподавателей и определить направления дальнейшей самостоятельной работы. Поступление осуществляется в общем порядке в соответствии с действующими правилами приёма.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DC8D9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74E5F9BE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AD590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FE40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В каких форматах проводятся занятия?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CD8E9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В зависимости от программы обучение может проходить в очном, дистанционном или смешанном формате. Большинство художественно-практических программ реализуется в аудиториях и мастерских Академии. Для дистанционного обучения слушателю необходимы компьютер или другое подходящее устройство, стабильный доступ в интернет, рабочее место и художественные материалы.</w:t>
            </w:r>
          </w:p>
          <w:p w14:paraId="355A24B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FFBB7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Расписание, место проведения занятий и перечень необходимых материалов публикуются на странице программы либо направляются зачисленным слушателям по электронной почте и через официальные информационные ресурсы учебной группы.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876E4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007FBCF9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AE3F6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82A9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Как производится оплата обучения?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77F23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после заключения договора об оказании платных образовательных услуг. Порядок оплаты, стоимость, расчётный период и банковские реквизиты указываются на странице конкретной программы и в договоре.</w:t>
            </w:r>
          </w:p>
          <w:p w14:paraId="17251AE3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40A6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При заполнении платёжных документов необходимо правильно указывать назначение платежа, фамилию, имя и отчество обучающегося и оплачиваемый период. Квитанции и иные документы, подтверждающие оплату, рекомендуется сохранять до окончания обучения.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DCD09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436DA2DB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142BF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A6C42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Какой документ выдаётся после завершения обучения?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8013C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Вид выдаваемого документа зависит от категории и объёма программы. После успешного освоения программы профессиональной переподготовки и </w:t>
            </w:r>
            <w:r w:rsidRPr="00A51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итоговой аттестации выдаётся диплом о профессиональной переподготовке установленного образца. После освоения программы повышения квалификации выдаётся удостоверение о повышении квалификации установленного образца.</w:t>
            </w:r>
          </w:p>
          <w:p w14:paraId="6D642BC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0F226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По итогам отдельных дополнительных общеобразовательных, лекционных и краткосрочных программ может выдаваться сертификат или иной документ, предусмотренный условиями конкретной программы. Информация о выдаваемом документе размещается в описании программы.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668C1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046F8CF3" w14:textId="77777777" w:rsidTr="0058541F">
        <w:trPr>
          <w:trHeight w:val="567"/>
        </w:trPr>
        <w:tc>
          <w:tcPr>
            <w:tcW w:w="1516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D973B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Приёмная комиссия</w:t>
            </w:r>
          </w:p>
        </w:tc>
      </w:tr>
      <w:tr w:rsidR="00DD4A30" w:rsidRPr="00A51853" w14:paraId="38C95C79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F09F0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D16D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Результаты ЕГЭ какого года действительны?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27ACC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Результаты ЕГЭ действительны 5 лет, включая год сдачи экзаменов. Например, результаты ЕГЭ 2025 года актуальны до окончания 2029 года. </w:t>
            </w:r>
          </w:p>
          <w:p w14:paraId="183D902C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Style w:val="af0"/>
                <w:rFonts w:ascii="Times New Roman" w:hAnsi="Times New Roman" w:cs="Times New Roman"/>
                <w:color w:val="303030"/>
                <w:sz w:val="24"/>
                <w:szCs w:val="24"/>
              </w:rPr>
              <w:t>Можно подавать документы, даже если результаты ЕГЭ ещё не известны.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093F9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042D35AB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D5D75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720A0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Какие вступительные испытания необходимо сдавать для поступления на программы </w:t>
            </w:r>
            <w:proofErr w:type="spellStart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B9323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С программами вступительных испытаний и направлениями подготовки в 2026г. можно ознакомится по ссылке ниже:</w:t>
            </w:r>
          </w:p>
          <w:p w14:paraId="44E866AD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Перечень направлений подготовки (специальностей), на которые академия будет осуществлять прием в 2026 году по программам </w:t>
              </w:r>
              <w:proofErr w:type="spellStart"/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бакалавриата</w:t>
              </w:r>
              <w:proofErr w:type="spellEnd"/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специалитета</w:t>
              </w:r>
              <w:proofErr w:type="spellEnd"/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, вступительные испытания и приоритетность испытания при ранжировании</w:t>
              </w:r>
            </w:hyperlink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7E732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61C6C7D9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0A60E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F451F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Где можно посмотреть расписание экзаменов?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B8E87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С расписанием экзаменов можно ознакомится по ссылке ниже:</w:t>
            </w:r>
          </w:p>
          <w:p w14:paraId="1C07A9D6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Расписание_экзаменов_2026.pdf</w:t>
              </w:r>
            </w:hyperlink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B339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40EF9E4B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DBF41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ED7E9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Сколько стоит обучение в 2026г. по программам </w:t>
            </w:r>
            <w:proofErr w:type="spellStart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DE16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Актуальную стоимость можно посмотреть в разделе стоимость по договору:</w:t>
            </w:r>
          </w:p>
          <w:p w14:paraId="4AFE265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Стоимость обучения по договору</w:t>
              </w:r>
            </w:hyperlink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2526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30" w:rsidRPr="00A51853" w14:paraId="76791C64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88687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DB65E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Нужно ли показывать портфолио с работами при подаче документов?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A1F60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Поступающим на программы </w:t>
            </w:r>
            <w:proofErr w:type="spellStart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 не нужно показывать работы/предоставлять портфолио при подаче документов.</w:t>
            </w:r>
          </w:p>
          <w:p w14:paraId="0A92569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 xml:space="preserve">Просим обратить внимание, что на такие направления: промышленный дизайн, дизайн средств транспорта и дизайн среды, портфолио является обязательной частью экзамена по композиции. 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04827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бакалавриат_промышленный_дизайн_2026.pdf</w:t>
              </w:r>
            </w:hyperlink>
          </w:p>
          <w:p w14:paraId="2AACD896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B2D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бакаливриат_дизайн_средств_транспорта2026.pdf</w:t>
              </w:r>
            </w:hyperlink>
          </w:p>
          <w:p w14:paraId="76C3568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B19C9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5185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бакалавриат_дизайн_среды_2026.pdf</w:t>
              </w:r>
            </w:hyperlink>
          </w:p>
        </w:tc>
      </w:tr>
      <w:tr w:rsidR="00DD4A30" w:rsidRPr="00A51853" w14:paraId="16A7CD58" w14:textId="77777777" w:rsidTr="0058541F">
        <w:tc>
          <w:tcPr>
            <w:tcW w:w="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32982" w14:textId="77777777" w:rsidR="00DD4A30" w:rsidRPr="00A51853" w:rsidRDefault="00DD4A30" w:rsidP="0058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C1965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Что такое приоритеты?</w:t>
            </w:r>
          </w:p>
        </w:tc>
        <w:tc>
          <w:tcPr>
            <w:tcW w:w="51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7283B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53">
              <w:rPr>
                <w:rFonts w:ascii="Times New Roman" w:hAnsi="Times New Roman" w:cs="Times New Roman"/>
                <w:sz w:val="24"/>
                <w:szCs w:val="24"/>
              </w:rPr>
              <w:t>Приоритеты при поступлении в вуз — это система ранжирования выбранных абитуриентом направлений внутри одного вуза по убыванию интереса самого поступающего.</w:t>
            </w:r>
          </w:p>
        </w:tc>
        <w:tc>
          <w:tcPr>
            <w:tcW w:w="46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F590A" w14:textId="77777777" w:rsidR="00DD4A30" w:rsidRPr="00A51853" w:rsidRDefault="00DD4A30" w:rsidP="005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1E1B1" w14:textId="77777777" w:rsidR="00CE0198" w:rsidRDefault="00CE0198"/>
    <w:sectPr w:rsidR="00CE0198" w:rsidSect="00DD4A3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C0853"/>
    <w:multiLevelType w:val="multilevel"/>
    <w:tmpl w:val="0D3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07A5B"/>
    <w:multiLevelType w:val="multilevel"/>
    <w:tmpl w:val="8704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D"/>
    <w:rsid w:val="00332B31"/>
    <w:rsid w:val="003F3890"/>
    <w:rsid w:val="0043390B"/>
    <w:rsid w:val="004E7C71"/>
    <w:rsid w:val="005B16A5"/>
    <w:rsid w:val="00657DDF"/>
    <w:rsid w:val="007A55DB"/>
    <w:rsid w:val="007F4E14"/>
    <w:rsid w:val="008347A7"/>
    <w:rsid w:val="00886C5D"/>
    <w:rsid w:val="009456E6"/>
    <w:rsid w:val="00A56274"/>
    <w:rsid w:val="00AE6359"/>
    <w:rsid w:val="00AF53F7"/>
    <w:rsid w:val="00BF6667"/>
    <w:rsid w:val="00C07C2E"/>
    <w:rsid w:val="00CE0198"/>
    <w:rsid w:val="00DD4A30"/>
    <w:rsid w:val="00F464B7"/>
    <w:rsid w:val="00F678EE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FFE6"/>
  <w15:chartTrackingRefBased/>
  <w15:docId w15:val="{D0812E61-158B-4BD2-BA43-9B57464A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4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4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4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4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4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4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4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4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4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4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43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A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A55D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55D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657DDF"/>
    <w:rPr>
      <w:rFonts w:ascii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7F4E14"/>
    <w:rPr>
      <w:color w:val="96607D" w:themeColor="followedHyperlink"/>
      <w:u w:val="single"/>
    </w:rPr>
  </w:style>
  <w:style w:type="character" w:styleId="af0">
    <w:name w:val="Emphasis"/>
    <w:basedOn w:val="a0"/>
    <w:uiPriority w:val="20"/>
    <w:qFormat/>
    <w:rsid w:val="00AE6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r@ghpa.ru" TargetMode="External"/><Relationship Id="rId13" Type="http://schemas.openxmlformats.org/officeDocument/2006/relationships/hyperlink" Target="https://www.ghpa.ru/sveden/files/004479.pdf" TargetMode="External"/><Relationship Id="rId18" Type="http://schemas.openxmlformats.org/officeDocument/2006/relationships/hyperlink" Target="https://web.max.ru/-72218254933365" TargetMode="External"/><Relationship Id="rId26" Type="http://schemas.openxmlformats.org/officeDocument/2006/relationships/hyperlink" Target="https://www.ghpa.ru/abiturient/o-stoimosti-obucheniy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reer_center@ghpa.ru" TargetMode="External"/><Relationship Id="rId7" Type="http://schemas.openxmlformats.org/officeDocument/2006/relationships/hyperlink" Target="mailto:fd@ghpa.ru" TargetMode="External"/><Relationship Id="rId12" Type="http://schemas.openxmlformats.org/officeDocument/2006/relationships/hyperlink" Target="https://www.ghpa.ru/sveden/files/004247.pdf" TargetMode="External"/><Relationship Id="rId17" Type="http://schemas.openxmlformats.org/officeDocument/2006/relationships/hyperlink" Target="https://vk.com/stieglitz_career" TargetMode="External"/><Relationship Id="rId25" Type="http://schemas.openxmlformats.org/officeDocument/2006/relationships/hyperlink" Target="https://www.ghpa.ru/docs/2026-priem/Bakalavriat%20i%20specialitet/%D0%A0%D0%B0%D1%81%D0%BF%D0%B8%D1%81%D0%B0%D0%BD%D0%B8%D0%B5_%D1%8D%D0%BA%D0%B7%D0%B0%D0%BC%D0%B5%D0%BD%D0%BE%D0%B2_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hpa.ru/studentu/trudoustrojstvo" TargetMode="External"/><Relationship Id="rId20" Type="http://schemas.openxmlformats.org/officeDocument/2006/relationships/hyperlink" Target="https://www.ghpa.ru/studentu/trudoustrojstvo" TargetMode="External"/><Relationship Id="rId29" Type="http://schemas.openxmlformats.org/officeDocument/2006/relationships/hyperlink" Target="https://www.ghpa.ru/docs/2026-priem/Bakalavriat%20i%20specialitet/Perechen/%D0%B1%D0%B0%D0%BA%D0%B0%D0%BB%D0%B0%D0%B2%D1%80%D0%B8%D0%B0%D1%82_%D0%B4%D0%B8%D0%B7%D0%B0%D0%B9%D0%BD_%D1%81%D1%80%D0%B5%D0%B4%D1%8B_202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mdi@ghpa.ru" TargetMode="External"/><Relationship Id="rId11" Type="http://schemas.openxmlformats.org/officeDocument/2006/relationships/hyperlink" Target="mailto:career_center@ghpa.ru" TargetMode="External"/><Relationship Id="rId24" Type="http://schemas.openxmlformats.org/officeDocument/2006/relationships/hyperlink" Target="https://www.ghpa.ru/abiturient/95-prijomnaya-kampaniya-2026/772-perechen-napravlenij-podgotovki-spetsialnostej-na-kotorye-akademiya-budet-osushchestvlyat-priem-v-2026-godu-po-programmam-bakalavriata-spetsialiteta-vstupitelnye-ispytaniya-i-prioritetnost-ispytaniya-pri-ranz" TargetMode="External"/><Relationship Id="rId5" Type="http://schemas.openxmlformats.org/officeDocument/2006/relationships/hyperlink" Target="https://www.ghpa.ru/sveden/education/" TargetMode="External"/><Relationship Id="rId15" Type="http://schemas.openxmlformats.org/officeDocument/2006/relationships/hyperlink" Target="https://www.ghpa.ru/studentu/trudoustrojstvo" TargetMode="External"/><Relationship Id="rId23" Type="http://schemas.openxmlformats.org/officeDocument/2006/relationships/hyperlink" Target="https://www.ghpa.ru/dopolnitelnoe-obrazovanie/otdel-dopolnitelnogo-obrazovaniya" TargetMode="External"/><Relationship Id="rId28" Type="http://schemas.openxmlformats.org/officeDocument/2006/relationships/hyperlink" Target="https://www.ghpa.ru/docs/2026-priem/Bakalavriat%20i%20specialitet/Perechen/%D0%B1%D0%B0%D0%BA%D0%B0%D0%BB%D0%B8%D0%B2%D1%80%D0%B8%D0%B0%D1%82_%D0%B4%D0%B8%D0%B7%D0%B0%D0%B9%D0%BD_%D1%81%D1%80%D0%B5%D0%B4%D1%81%D1%82%D0%B2_%D1%82%D1%80%D0%B0%D0%BD%D1%81%D0%BF%D0%BE%D1%80%D1%82%D0%B02026.pdf" TargetMode="External"/><Relationship Id="rId10" Type="http://schemas.openxmlformats.org/officeDocument/2006/relationships/hyperlink" Target="mailto:kadr@ghpa.ru" TargetMode="External"/><Relationship Id="rId19" Type="http://schemas.openxmlformats.org/officeDocument/2006/relationships/hyperlink" Target="https://www.ghpa.ru/studentu/trudoustrojstv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mu@ghpa.ru" TargetMode="External"/><Relationship Id="rId14" Type="http://schemas.openxmlformats.org/officeDocument/2006/relationships/hyperlink" Target="https://islod.obrnadzor.gov.ru/view/298103" TargetMode="External"/><Relationship Id="rId22" Type="http://schemas.openxmlformats.org/officeDocument/2006/relationships/hyperlink" Target="https://www.ghpa.ru/studentu/trudoustrojstvo" TargetMode="External"/><Relationship Id="rId27" Type="http://schemas.openxmlformats.org/officeDocument/2006/relationships/hyperlink" Target="https://www.ghpa.ru/docs/2026-priem/Bakalavriat%20i%20specialitet/Perechen/%D0%B1%D0%B0%D0%BA%D0%B0%D0%BB%D0%B0%D0%B2%D1%80%D0%B8%D0%B0%D1%82_%D0%BF%D1%80%D0%BE%D0%BC%D1%8B%D1%88%D0%BB%D0%B5%D0%BD%D0%BD%D1%8B%D0%B9_%D0%B4%D0%B8%D0%B7%D0%B0%D0%B9%D0%BD_202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 Владимир Зенины</dc:creator>
  <cp:keywords/>
  <dc:description/>
  <cp:lastModifiedBy>Татьяна Владимировна Зенина</cp:lastModifiedBy>
  <cp:revision>3</cp:revision>
  <dcterms:created xsi:type="dcterms:W3CDTF">2026-06-08T14:11:00Z</dcterms:created>
  <dcterms:modified xsi:type="dcterms:W3CDTF">2026-06-08T14:17:00Z</dcterms:modified>
</cp:coreProperties>
</file>